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379D" w:rsidRDefault="009860B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>
            <wp:extent cx="1938338" cy="45456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338" cy="454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379D" w:rsidRDefault="00F3379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0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7"/>
        <w:gridCol w:w="1626"/>
        <w:gridCol w:w="1951"/>
        <w:gridCol w:w="3578"/>
      </w:tblGrid>
      <w:tr w:rsidR="00F3379D">
        <w:trPr>
          <w:trHeight w:val="449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79D" w:rsidRDefault="00986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  <w:tab w:val="center" w:pos="4413"/>
              </w:tabs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  <w:u w:val="single"/>
              </w:rPr>
            </w:pPr>
            <w:r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  <w:t>Home Learning Project WEEK 1 - My Family</w:t>
            </w:r>
          </w:p>
        </w:tc>
      </w:tr>
      <w:tr w:rsidR="00F3379D">
        <w:trPr>
          <w:trHeight w:val="202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79D" w:rsidRDefault="00986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Lower Key Stage 2 -  Classes: Eagles, Owls, Parrots and Toucans</w:t>
            </w:r>
          </w:p>
        </w:tc>
      </w:tr>
      <w:tr w:rsidR="00F3379D">
        <w:tc>
          <w:tcPr>
            <w:tcW w:w="5203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79D" w:rsidRDefault="00986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Maths Tasks </w:t>
            </w:r>
          </w:p>
        </w:tc>
        <w:tc>
          <w:tcPr>
            <w:tcW w:w="5529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79D" w:rsidRDefault="00986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Writing Tasks  </w:t>
            </w:r>
          </w:p>
        </w:tc>
      </w:tr>
      <w:tr w:rsidR="00F3379D">
        <w:trPr>
          <w:trHeight w:val="4215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79D" w:rsidRDefault="009860B1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As a school, we will be following the </w:t>
            </w:r>
            <w:hyperlink r:id="rId7">
              <w:r>
                <w:rPr>
                  <w:rFonts w:ascii="XCCW Joined 1a" w:eastAsia="XCCW Joined 1a" w:hAnsi="XCCW Joined 1a" w:cs="XCCW Joined 1a"/>
                  <w:color w:val="0000FF"/>
                  <w:sz w:val="20"/>
                  <w:szCs w:val="20"/>
                  <w:u w:val="single"/>
                </w:rPr>
                <w:t>White Rose Home Learning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sequence.</w:t>
            </w:r>
          </w:p>
          <w:p w:rsidR="00F3379D" w:rsidRDefault="009860B1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Your teacher will explain which lesson to complete in a daily Marvellous Me message. Here is the overview of what the week will look like:</w:t>
            </w:r>
          </w:p>
          <w:p w:rsidR="00F3379D" w:rsidRDefault="00F3379D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F3379D" w:rsidRDefault="009860B1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Monday: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Unit and non-unit fractions</w:t>
            </w:r>
          </w:p>
          <w:p w:rsidR="00F3379D" w:rsidRDefault="009860B1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Tuesday: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Making the whole</w:t>
            </w:r>
          </w:p>
          <w:p w:rsidR="00F3379D" w:rsidRDefault="009860B1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Wednesday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Tenths</w:t>
            </w:r>
          </w:p>
          <w:p w:rsidR="00F3379D" w:rsidRDefault="009860B1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Thursday: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Counting in tenths</w:t>
            </w:r>
          </w:p>
          <w:p w:rsidR="00F3379D" w:rsidRDefault="009860B1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Friday: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Tenths as decimals</w:t>
            </w:r>
            <w:bookmarkStart w:id="0" w:name="_GoBack"/>
            <w:bookmarkEnd w:id="0"/>
          </w:p>
          <w:p w:rsidR="00F3379D" w:rsidRDefault="00F3379D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F3379D" w:rsidRDefault="009860B1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Below is extra maths links you might find useful: </w:t>
            </w:r>
          </w:p>
          <w:p w:rsidR="00F3379D" w:rsidRDefault="009860B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  <w:t xml:space="preserve">Play on </w:t>
            </w:r>
            <w:hyperlink r:id="rId8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Hit the Button</w:t>
              </w:r>
            </w:hyperlink>
            <w: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  <w:t xml:space="preserve"> - focus on halves, doubles and times tables.</w:t>
            </w:r>
          </w:p>
          <w:p w:rsidR="00F3379D" w:rsidRDefault="009860B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  <w:t xml:space="preserve">Complete Multiplication 2Dos on </w:t>
            </w:r>
            <w:hyperlink r:id="rId9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Purple Mash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>.</w:t>
            </w:r>
          </w:p>
          <w:p w:rsidR="00F3379D" w:rsidRDefault="00F33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</w:pPr>
          </w:p>
          <w:p w:rsidR="00F3379D" w:rsidRDefault="00F33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</w:pPr>
          </w:p>
          <w:p w:rsidR="00F3379D" w:rsidRDefault="00F33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</w:pPr>
          </w:p>
          <w:p w:rsidR="00F3379D" w:rsidRDefault="00F33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</w:pPr>
          </w:p>
          <w:p w:rsidR="00F3379D" w:rsidRDefault="00F33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</w:pPr>
          </w:p>
          <w:p w:rsidR="00F3379D" w:rsidRDefault="00F33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5"/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79D" w:rsidRDefault="009860B1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Your teacher will send specific writing tasks to be completed on a daily Marvellous Me message. Here is the overview of what the week will look like:</w:t>
            </w:r>
          </w:p>
          <w:p w:rsidR="00F3379D" w:rsidRDefault="00F3379D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F3379D" w:rsidRDefault="009860B1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Monday: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Read through the WAGOLL (What A Good One Looks Like) of a character description and identify the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key features outlined to you.</w:t>
            </w:r>
          </w:p>
          <w:p w:rsidR="00F3379D" w:rsidRDefault="009860B1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 xml:space="preserve">Tuesday: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Answer comprehension questions based on the WAGOLL text.</w:t>
            </w:r>
          </w:p>
          <w:p w:rsidR="00F3379D" w:rsidRDefault="009860B1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 xml:space="preserve">Wednesday: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Complete grammar task.</w:t>
            </w:r>
          </w:p>
          <w:p w:rsidR="00F3379D" w:rsidRDefault="009860B1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Thursday: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Apply grammar focus independently.</w:t>
            </w:r>
          </w:p>
          <w:p w:rsidR="00F3379D" w:rsidRDefault="009860B1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Friday: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Have a go at writing your own character description based on a member of your family.</w:t>
            </w:r>
          </w:p>
          <w:p w:rsidR="00F3379D" w:rsidRDefault="00F3379D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</w:tc>
      </w:tr>
      <w:tr w:rsidR="00F3379D">
        <w:tc>
          <w:tcPr>
            <w:tcW w:w="5203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79D" w:rsidRDefault="00986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Spelling Tasks </w:t>
            </w:r>
          </w:p>
        </w:tc>
        <w:tc>
          <w:tcPr>
            <w:tcW w:w="5529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79D" w:rsidRDefault="009860B1">
            <w:pPr>
              <w:widowControl w:val="0"/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Reading Tasks </w:t>
            </w:r>
          </w:p>
        </w:tc>
      </w:tr>
      <w:tr w:rsidR="00F3379D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79D" w:rsidRDefault="009860B1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Below is a selection of spelling tasks to choose from throughout the week:</w:t>
            </w:r>
          </w:p>
          <w:p w:rsidR="00F3379D" w:rsidRDefault="00F3379D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F3379D" w:rsidRDefault="009860B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Practise the Year 3/4 for </w:t>
            </w:r>
            <w:hyperlink r:id="rId10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Common Exception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words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.</w:t>
            </w:r>
          </w:p>
          <w:p w:rsidR="00F3379D" w:rsidRDefault="009860B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Complete weekly spelling 2Dos on </w:t>
            </w:r>
            <w:hyperlink r:id="rId11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Purple Mash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 xml:space="preserve">.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Make sure you use your personal logins.</w:t>
            </w:r>
          </w:p>
          <w:p w:rsidR="00F3379D" w:rsidRDefault="009860B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Practis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e your spelling on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 xml:space="preserve"> </w:t>
            </w:r>
            <w:hyperlink r:id="rId12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 xml:space="preserve">Spelling </w:t>
              </w:r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lastRenderedPageBreak/>
                <w:t>Frame</w:t>
              </w:r>
            </w:hyperlink>
          </w:p>
          <w:p w:rsidR="00F3379D" w:rsidRDefault="009860B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Practise your spellings by playing a game on </w:t>
            </w:r>
            <w:hyperlink r:id="rId13">
              <w:proofErr w:type="spellStart"/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Topmarks</w:t>
              </w:r>
              <w:proofErr w:type="spellEnd"/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.</w:t>
              </w:r>
            </w:hyperlink>
          </w:p>
          <w:p w:rsidR="00F3379D" w:rsidRDefault="009860B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Practise 5 common exception words by making up mnemonics for them e.g. because = 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b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ig 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e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lephants 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c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an 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a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lways 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u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nderstand 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s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mall 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e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lephants.</w:t>
            </w:r>
          </w:p>
          <w:p w:rsidR="00F3379D" w:rsidRDefault="009860B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Create and add to topic word bank which includes any new words you come across this week.</w:t>
            </w:r>
          </w:p>
          <w:p w:rsidR="00F3379D" w:rsidRDefault="00F3379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79D" w:rsidRDefault="009860B1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lastRenderedPageBreak/>
              <w:t>Below is a selection of reading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tasks to choose from throughout the week:</w:t>
            </w:r>
          </w:p>
          <w:p w:rsidR="00F3379D" w:rsidRDefault="00F3379D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F3379D" w:rsidRDefault="009860B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You could share a story together. This could be a chapter book where you read and discuss a chapter a day. </w:t>
            </w:r>
          </w:p>
          <w:p w:rsidR="00F3379D" w:rsidRDefault="009860B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Listen to your child read and let them discuss what they have read. </w:t>
            </w:r>
          </w:p>
          <w:p w:rsidR="00F3379D" w:rsidRDefault="009860B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Watch </w:t>
            </w:r>
            <w:hyperlink r:id="rId14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Newsround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and discuss what is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lastRenderedPageBreak/>
              <w:t xml:space="preserve">happening in the wider world. </w:t>
            </w:r>
          </w:p>
          <w:p w:rsidR="00F3379D" w:rsidRDefault="009860B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Sign in to </w:t>
            </w:r>
            <w:hyperlink r:id="rId15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epic!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using</w:t>
            </w:r>
            <w:proofErr w:type="gramEnd"/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your class login and get reading!</w:t>
            </w:r>
          </w:p>
          <w:p w:rsidR="00F3379D" w:rsidRDefault="009860B1">
            <w:pPr>
              <w:widowControl w:val="0"/>
              <w:spacing w:line="240" w:lineRule="auto"/>
              <w:ind w:left="720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Owls: kbl8055</w:t>
            </w:r>
          </w:p>
          <w:p w:rsidR="00F3379D" w:rsidRDefault="009860B1">
            <w:pPr>
              <w:widowControl w:val="0"/>
              <w:spacing w:line="240" w:lineRule="auto"/>
              <w:ind w:left="720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Ea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gles: vvg8816</w:t>
            </w:r>
          </w:p>
          <w:p w:rsidR="00F3379D" w:rsidRDefault="009860B1">
            <w:pPr>
              <w:widowControl w:val="0"/>
              <w:spacing w:line="240" w:lineRule="auto"/>
              <w:ind w:left="720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Parrots: xiq1440</w:t>
            </w:r>
          </w:p>
          <w:p w:rsidR="00F3379D" w:rsidRDefault="009860B1">
            <w:pPr>
              <w:widowControl w:val="0"/>
              <w:spacing w:line="240" w:lineRule="auto"/>
              <w:ind w:left="720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Toucans: xjx3740</w:t>
            </w:r>
          </w:p>
          <w:p w:rsidR="00F3379D" w:rsidRDefault="009860B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Bake a new recipe and let your child read the instructions to you.</w:t>
            </w:r>
          </w:p>
          <w:p w:rsidR="00F3379D" w:rsidRDefault="009860B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Read the First News newspaper and The Week Jr magazine together.</w:t>
            </w:r>
          </w:p>
          <w:p w:rsidR="00F3379D" w:rsidRDefault="00F33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F3379D" w:rsidRDefault="00F33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F3379D" w:rsidRDefault="00F33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F3379D" w:rsidRDefault="00F33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F3379D" w:rsidRDefault="00F33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F3379D" w:rsidRDefault="00F33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F3379D" w:rsidRDefault="00F33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</w:tc>
      </w:tr>
      <w:tr w:rsidR="00F3379D">
        <w:trPr>
          <w:trHeight w:val="420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79D" w:rsidRDefault="00986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  <w:lastRenderedPageBreak/>
              <w:t>Wider Curriculum Menu</w:t>
            </w:r>
          </w:p>
          <w:p w:rsidR="00F3379D" w:rsidRDefault="00986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As well as completing a daily maths, English, spelling and reading task, we have put together a selection of different wider curriculum activities for you to complete at your leisure. We realise this is a busy time and so most of these do not require writt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en work but instead are discussion and interaction based. You can complete as many as you like in any order you want! </w:t>
            </w:r>
          </w:p>
        </w:tc>
      </w:tr>
      <w:tr w:rsidR="00F3379D">
        <w:trPr>
          <w:trHeight w:val="1206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79D" w:rsidRDefault="00986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Spend time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looking through old photos and talking about the people in your family.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F3379D" w:rsidRDefault="00F33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F3379D" w:rsidRDefault="00986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Play a board game with members of your family.</w:t>
            </w:r>
          </w:p>
        </w:tc>
        <w:tc>
          <w:tcPr>
            <w:tcW w:w="3578" w:type="dxa"/>
            <w:shd w:val="clear" w:color="auto" w:fill="auto"/>
          </w:tcPr>
          <w:p w:rsidR="00F3379D" w:rsidRDefault="00986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Help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the adults in your home to make lunch/ dinner.</w:t>
            </w:r>
          </w:p>
        </w:tc>
      </w:tr>
      <w:tr w:rsidR="00F3379D">
        <w:trPr>
          <w:trHeight w:val="1338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79D" w:rsidRDefault="00986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Create a poster which displays why differences between families should be celebrated.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F3379D" w:rsidRDefault="00986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With the help of adults in your family, create a family tree which shows the growth of your family.</w:t>
            </w:r>
          </w:p>
        </w:tc>
        <w:tc>
          <w:tcPr>
            <w:tcW w:w="3578" w:type="dxa"/>
            <w:shd w:val="clear" w:color="auto" w:fill="auto"/>
          </w:tcPr>
          <w:p w:rsidR="00F3379D" w:rsidRDefault="00986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Listen to different pieces of music together with your family from the different generations.</w:t>
            </w:r>
          </w:p>
        </w:tc>
      </w:tr>
      <w:tr w:rsidR="00F3379D">
        <w:trPr>
          <w:trHeight w:val="1241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79D" w:rsidRDefault="00986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Create a portrait of your family. It could be drawn, painted, sculpted or collaged.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F3379D" w:rsidRDefault="00986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FaceTime or Skype a member of your family you have not seen this week for a catch up.</w:t>
            </w:r>
          </w:p>
        </w:tc>
        <w:tc>
          <w:tcPr>
            <w:tcW w:w="3578" w:type="dxa"/>
            <w:shd w:val="clear" w:color="auto" w:fill="auto"/>
          </w:tcPr>
          <w:p w:rsidR="00F3379D" w:rsidRDefault="00986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Locate on a map where different people in your family originate from.</w:t>
            </w:r>
          </w:p>
        </w:tc>
      </w:tr>
      <w:tr w:rsidR="00F3379D">
        <w:trPr>
          <w:trHeight w:val="1772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79D" w:rsidRDefault="00986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Enjoy a family picnic in the garden or even in the living room if the weather isn’t very warm.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F3379D" w:rsidRDefault="00F33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F3379D" w:rsidRDefault="00986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Have a family workout alongside </w:t>
            </w:r>
            <w:hyperlink r:id="rId16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Joe Wicks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at 9am.</w:t>
            </w:r>
          </w:p>
        </w:tc>
        <w:tc>
          <w:tcPr>
            <w:tcW w:w="3578" w:type="dxa"/>
            <w:shd w:val="clear" w:color="auto" w:fill="auto"/>
          </w:tcPr>
          <w:p w:rsidR="00F3379D" w:rsidRDefault="00986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Let your adult tell you a story from their childhood. It might be about their grandparents or something that they remember from th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eir childhood.</w:t>
            </w:r>
          </w:p>
        </w:tc>
      </w:tr>
      <w:tr w:rsidR="00F3379D">
        <w:trPr>
          <w:trHeight w:val="420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79D" w:rsidRDefault="009860B1">
            <w:pPr>
              <w:widowControl w:val="0"/>
              <w:tabs>
                <w:tab w:val="left" w:pos="1035"/>
                <w:tab w:val="center" w:pos="4413"/>
              </w:tabs>
              <w:spacing w:line="240" w:lineRule="auto"/>
              <w:jc w:val="center"/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</w:pPr>
            <w:r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  <w:t>Additional learning resources you may wish to engage with</w:t>
            </w:r>
          </w:p>
        </w:tc>
      </w:tr>
      <w:tr w:rsidR="00F3379D">
        <w:trPr>
          <w:trHeight w:val="420"/>
        </w:trPr>
        <w:tc>
          <w:tcPr>
            <w:tcW w:w="1073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79D" w:rsidRDefault="009860B1">
            <w:pPr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There are plenty of events happening online to take advantage of while at home:</w:t>
            </w:r>
          </w:p>
          <w:p w:rsidR="00F3379D" w:rsidRDefault="009860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Maths with Carol </w:t>
            </w:r>
            <w:proofErr w:type="spellStart"/>
            <w:r>
              <w:rPr>
                <w:rFonts w:ascii="XCCW Joined 1a" w:eastAsia="XCCW Joined 1a" w:hAnsi="XCCW Joined 1a" w:cs="XCCW Joined 1a"/>
                <w:color w:val="000000"/>
              </w:rPr>
              <w:t>Vorderman</w:t>
            </w:r>
            <w:proofErr w:type="spellEnd"/>
            <w:r>
              <w:rPr>
                <w:rFonts w:ascii="XCCW Joined 1a" w:eastAsia="XCCW Joined 1a" w:hAnsi="XCCW Joined 1a" w:cs="XCCW Joined 1a"/>
                <w:color w:val="000000"/>
              </w:rPr>
              <w:t xml:space="preserve"> </w:t>
            </w:r>
            <w:hyperlink r:id="rId17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www.themathsfactor.com</w:t>
              </w:r>
            </w:hyperlink>
            <w:r>
              <w:rPr>
                <w:rFonts w:ascii="XCCW Joined 1a" w:eastAsia="XCCW Joined 1a" w:hAnsi="XCCW Joined 1a" w:cs="XCCW Joined 1a"/>
                <w:color w:val="0070C0"/>
              </w:rPr>
              <w:t xml:space="preserve"> </w:t>
            </w:r>
          </w:p>
          <w:p w:rsidR="00F3379D" w:rsidRDefault="009860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Cooking with Jamie Oliver </w:t>
            </w:r>
            <w:hyperlink r:id="rId18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https://www.jamieoliver.com/features/category/get-kids-cooking/</w:t>
              </w:r>
            </w:hyperlink>
            <w:r>
              <w:rPr>
                <w:rFonts w:ascii="XCCW Joined 1a" w:eastAsia="XCCW Joined 1a" w:hAnsi="XCCW Joined 1a" w:cs="XCCW Joined 1a"/>
                <w:color w:val="0070C0"/>
              </w:rPr>
              <w:t xml:space="preserve"> </w:t>
            </w:r>
          </w:p>
          <w:p w:rsidR="00F3379D" w:rsidRDefault="009860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Music with Myleene </w:t>
            </w:r>
            <w:proofErr w:type="spellStart"/>
            <w:r>
              <w:rPr>
                <w:rFonts w:ascii="XCCW Joined 1a" w:eastAsia="XCCW Joined 1a" w:hAnsi="XCCW Joined 1a" w:cs="XCCW Joined 1a"/>
                <w:color w:val="000000"/>
              </w:rPr>
              <w:t>Klass</w:t>
            </w:r>
            <w:proofErr w:type="spellEnd"/>
            <w:r>
              <w:rPr>
                <w:rFonts w:ascii="XCCW Joined 1a" w:eastAsia="XCCW Joined 1a" w:hAnsi="XCCW Joined 1a" w:cs="XCCW Joined 1a"/>
                <w:color w:val="000000"/>
              </w:rPr>
              <w:t xml:space="preserve"> </w:t>
            </w:r>
            <w:hyperlink r:id="rId19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https://www.youtube.com/channel/UCQh2wgJ5tOrixYBn6jFXsXQ</w:t>
              </w:r>
            </w:hyperlink>
            <w:r>
              <w:rPr>
                <w:rFonts w:ascii="XCCW Joined 1a" w:eastAsia="XCCW Joined 1a" w:hAnsi="XCCW Joined 1a" w:cs="XCCW Joined 1a"/>
                <w:color w:val="000000"/>
              </w:rPr>
              <w:t xml:space="preserve"> </w:t>
            </w:r>
          </w:p>
          <w:p w:rsidR="00F3379D" w:rsidRDefault="009860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Science with Professor Brian Cox, Robin </w:t>
            </w:r>
            <w:proofErr w:type="spellStart"/>
            <w:r>
              <w:rPr>
                <w:rFonts w:ascii="XCCW Joined 1a" w:eastAsia="XCCW Joined 1a" w:hAnsi="XCCW Joined 1a" w:cs="XCCW Joined 1a"/>
                <w:color w:val="000000"/>
              </w:rPr>
              <w:t>Ince</w:t>
            </w:r>
            <w:proofErr w:type="spellEnd"/>
            <w:r>
              <w:rPr>
                <w:rFonts w:ascii="XCCW Joined 1a" w:eastAsia="XCCW Joined 1a" w:hAnsi="XCCW Joined 1a" w:cs="XCCW Joined 1a"/>
                <w:color w:val="000000"/>
              </w:rPr>
              <w:t xml:space="preserve"> &amp; Guests </w:t>
            </w:r>
            <w:hyperlink r:id="rId20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https://cosmicshambles.com/stayathome/upcoming-schedule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 xml:space="preserve"> </w:t>
            </w:r>
          </w:p>
          <w:p w:rsidR="00F3379D" w:rsidRDefault="009860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Daily drawing lessons with Author Mo Willems </w:t>
            </w:r>
            <w:hyperlink r:id="rId21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https://www.youtube/Mjacom/watch?v=RmzjCPQv3y8</w:t>
              </w:r>
            </w:hyperlink>
          </w:p>
          <w:p w:rsidR="00F3379D" w:rsidRDefault="009860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Virtual museum tours </w:t>
            </w:r>
            <w:hyperlink r:id="rId22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https://www.familydaystriedandtested.com/free-virtual-tours-of-world-museums-educational-sites-galleries-for-children/</w:t>
              </w:r>
            </w:hyperlink>
          </w:p>
          <w:p w:rsidR="00F3379D" w:rsidRDefault="009860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>San Diego Zoo live cam</w:t>
            </w:r>
            <w:r>
              <w:rPr>
                <w:rFonts w:ascii="XCCW Joined 1a" w:eastAsia="XCCW Joined 1a" w:hAnsi="XCCW Joined 1a" w:cs="XCCW Joined 1a"/>
                <w:color w:val="000000"/>
              </w:rPr>
              <w:t xml:space="preserve"> </w:t>
            </w:r>
            <w:hyperlink r:id="rId23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https://zoo.sandiegozoo.org/live-cams</w:t>
              </w:r>
            </w:hyperlink>
          </w:p>
        </w:tc>
      </w:tr>
    </w:tbl>
    <w:p w:rsidR="00F3379D" w:rsidRDefault="00F3379D"/>
    <w:sectPr w:rsidR="00F3379D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dobe Garamond Pro Bold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C86"/>
    <w:multiLevelType w:val="multilevel"/>
    <w:tmpl w:val="F306C414"/>
    <w:lvl w:ilvl="0">
      <w:start w:val="1"/>
      <w:numFmt w:val="bullet"/>
      <w:lvlText w:val="●"/>
      <w:lvlJc w:val="left"/>
      <w:pPr>
        <w:ind w:left="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867D5B"/>
    <w:multiLevelType w:val="multilevel"/>
    <w:tmpl w:val="D9FE63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523A35DA"/>
    <w:multiLevelType w:val="multilevel"/>
    <w:tmpl w:val="59E0587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5F9C2B8B"/>
    <w:multiLevelType w:val="multilevel"/>
    <w:tmpl w:val="7598D89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74913F6C"/>
    <w:multiLevelType w:val="multilevel"/>
    <w:tmpl w:val="87CC20E4"/>
    <w:lvl w:ilvl="0">
      <w:start w:val="2"/>
      <w:numFmt w:val="bullet"/>
      <w:lvlText w:val="-"/>
      <w:lvlJc w:val="left"/>
      <w:pPr>
        <w:ind w:left="495" w:hanging="360"/>
      </w:pPr>
      <w:rPr>
        <w:rFonts w:ascii="XCCW Joined 1a" w:eastAsia="XCCW Joined 1a" w:hAnsi="XCCW Joined 1a" w:cs="XCCW Joined 1a"/>
      </w:rPr>
    </w:lvl>
    <w:lvl w:ilvl="1">
      <w:start w:val="1"/>
      <w:numFmt w:val="bullet"/>
      <w:lvlText w:val="o"/>
      <w:lvlJc w:val="left"/>
      <w:pPr>
        <w:ind w:left="1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9D"/>
    <w:rsid w:val="009860B1"/>
    <w:rsid w:val="00F3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DA17"/>
  <w15:docId w15:val="{108C606B-40DB-44B5-B4C1-2F94F680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B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A7D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hyperlink" Target="https://www.topmarks.co.uk/english-games/7-11-years/spelling-and-grammar" TargetMode="External"/><Relationship Id="rId18" Type="http://schemas.openxmlformats.org/officeDocument/2006/relationships/hyperlink" Target="https://www.jamieoliver.com/features/category/get-kids-cookin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mzjCPQv3y8" TargetMode="External"/><Relationship Id="rId7" Type="http://schemas.openxmlformats.org/officeDocument/2006/relationships/hyperlink" Target="https://whiterosemaths.com/homelearning/year-4/" TargetMode="External"/><Relationship Id="rId12" Type="http://schemas.openxmlformats.org/officeDocument/2006/relationships/hyperlink" Target="https://spellingframe.co.uk/" TargetMode="External"/><Relationship Id="rId17" Type="http://schemas.openxmlformats.org/officeDocument/2006/relationships/hyperlink" Target="http://www.themathsfactor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AxW1XT0iEJo0TYlRfn6rYQ" TargetMode="External"/><Relationship Id="rId20" Type="http://schemas.openxmlformats.org/officeDocument/2006/relationships/hyperlink" Target="https://cosmicshambles.com/stayathome/upcoming-schedul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purplemash.com/sch/bluecoatacadem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etepic.com/students" TargetMode="External"/><Relationship Id="rId23" Type="http://schemas.openxmlformats.org/officeDocument/2006/relationships/hyperlink" Target="https://zoo.sandiegozoo.org/live-cams" TargetMode="External"/><Relationship Id="rId10" Type="http://schemas.openxmlformats.org/officeDocument/2006/relationships/hyperlink" Target="http://www.crosslee.manchester.sch.uk/serve_file/253974" TargetMode="External"/><Relationship Id="rId19" Type="http://schemas.openxmlformats.org/officeDocument/2006/relationships/hyperlink" Target="https://www.youtube.com/channel/UCQh2wgJ5tOrixYBn6jFXsX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rplemash.com/sch/bluecoatacademy" TargetMode="External"/><Relationship Id="rId14" Type="http://schemas.openxmlformats.org/officeDocument/2006/relationships/hyperlink" Target="https://www.bbc.co.uk/newsround/news/watch_newsround" TargetMode="External"/><Relationship Id="rId22" Type="http://schemas.openxmlformats.org/officeDocument/2006/relationships/hyperlink" Target="https://www.familydaystriedandtested.com/free-virtual-tours-of-world-museums-educational-sites-galleries-for-child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xJGajDBo4TrrzLZrFCDkkDFLw==">AMUW2mVH+qQgMZpUi+8L5w4XdCfsZS5uSBbR0vi3SAHj5SVYi+WO04g6WgqJ5jMSfFzZ5G4HgroAmWYzBk6kUxt+ufdNsFynC9lrwspa8LGmZVn0G875OfzDwyEwef0A1CEILbxeKMfR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</dc:creator>
  <cp:lastModifiedBy>Cutteridge, B</cp:lastModifiedBy>
  <cp:revision>2</cp:revision>
  <dcterms:created xsi:type="dcterms:W3CDTF">2020-03-31T15:13:00Z</dcterms:created>
  <dcterms:modified xsi:type="dcterms:W3CDTF">2020-03-31T15:13:00Z</dcterms:modified>
</cp:coreProperties>
</file>